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D482" w14:textId="74F0E3F7" w:rsidR="00327F00" w:rsidRPr="00327F00" w:rsidRDefault="00327F00" w:rsidP="00817B57">
      <w:pPr>
        <w:spacing w:after="0"/>
        <w:rPr>
          <w:b/>
        </w:rPr>
      </w:pPr>
      <w:r w:rsidRPr="00327F00">
        <w:rPr>
          <w:b/>
          <w:u w:val="single"/>
        </w:rPr>
        <w:t>Active Threat Training Guideline</w:t>
      </w:r>
      <w:r w:rsidRPr="00856AF6">
        <w:rPr>
          <w:b/>
          <w:u w:val="single"/>
        </w:rPr>
        <w:t>s</w:t>
      </w:r>
    </w:p>
    <w:p w14:paraId="2CAB4FED" w14:textId="2F7670DC" w:rsidR="00327F00" w:rsidRPr="00327F00" w:rsidRDefault="00327F00" w:rsidP="00817B57">
      <w:pPr>
        <w:spacing w:after="0"/>
      </w:pPr>
      <w:r w:rsidRPr="00856AF6">
        <w:t>Having some prior active threat training or knowledge of Emergency Action Plans is beneficial</w:t>
      </w:r>
      <w:r w:rsidR="000F2B06">
        <w:t xml:space="preserve"> for this </w:t>
      </w:r>
      <w:r w:rsidR="00DE04BD">
        <w:t xml:space="preserve">activity. </w:t>
      </w:r>
      <w:r w:rsidRPr="00856AF6">
        <w:t>While Kwik</w:t>
      </w:r>
      <w:r w:rsidR="00A51C04" w:rsidRPr="00856AF6">
        <w:t xml:space="preserve"> Trip coworkers are required to have taken the Active Threat Training class as a prerequisite to the </w:t>
      </w:r>
      <w:r w:rsidR="00856AF6" w:rsidRPr="00856AF6">
        <w:t>hands-on</w:t>
      </w:r>
      <w:r w:rsidR="00A51C04" w:rsidRPr="00856AF6">
        <w:t xml:space="preserve"> class, this activity will be modified to accommodate LAOSHC council members and venue staff.</w:t>
      </w:r>
    </w:p>
    <w:p w14:paraId="33FB323C" w14:textId="77777777" w:rsidR="00817B57" w:rsidRDefault="00817B57" w:rsidP="00817B57">
      <w:pPr>
        <w:spacing w:after="0"/>
        <w:rPr>
          <w:b/>
          <w:bCs/>
          <w:u w:val="single"/>
        </w:rPr>
      </w:pPr>
    </w:p>
    <w:p w14:paraId="7526E79A" w14:textId="61708069" w:rsidR="00D9286F" w:rsidRDefault="00D9286F" w:rsidP="00817B5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Participant </w:t>
      </w:r>
      <w:r w:rsidR="00BF09EE">
        <w:rPr>
          <w:b/>
          <w:bCs/>
          <w:u w:val="single"/>
        </w:rPr>
        <w:t xml:space="preserve">disclosure </w:t>
      </w:r>
      <w:r>
        <w:rPr>
          <w:b/>
          <w:bCs/>
          <w:u w:val="single"/>
        </w:rPr>
        <w:t>notice</w:t>
      </w:r>
    </w:p>
    <w:p w14:paraId="0DFFA999" w14:textId="77777777" w:rsidR="00BF09EE" w:rsidRDefault="00D9286F" w:rsidP="00817B57">
      <w:pPr>
        <w:spacing w:after="0"/>
      </w:pPr>
      <w:r>
        <w:t xml:space="preserve">This </w:t>
      </w:r>
      <w:r w:rsidR="000B6A95">
        <w:t>hands-on</w:t>
      </w:r>
      <w:r>
        <w:t xml:space="preserve"> activity will include the use of a starter pistol with blank rounds. All participants wi</w:t>
      </w:r>
      <w:r w:rsidR="00BF09EE">
        <w:t>ll</w:t>
      </w:r>
      <w:r>
        <w:t xml:space="preserve"> have the opportunity to visually inspect the pistol </w:t>
      </w:r>
      <w:r w:rsidR="000B6A95">
        <w:t>and see that it does not have an open barrel and is completely closed. Everyone wi</w:t>
      </w:r>
      <w:r w:rsidR="00BF09EE">
        <w:t>ll</w:t>
      </w:r>
      <w:r w:rsidR="000B6A95">
        <w:t xml:space="preserve"> also have the opportunity to view the non-bullet blank rounds. This is the same equipment commonly </w:t>
      </w:r>
      <w:r w:rsidR="00BF09EE">
        <w:t xml:space="preserve">used </w:t>
      </w:r>
      <w:r w:rsidR="000B6A95">
        <w:t xml:space="preserve">at the start of </w:t>
      </w:r>
      <w:r w:rsidR="004F7C3A">
        <w:t xml:space="preserve">a track competition. </w:t>
      </w:r>
    </w:p>
    <w:p w14:paraId="3DE9CC83" w14:textId="77777777" w:rsidR="00817B57" w:rsidRDefault="00817B57" w:rsidP="00817B57">
      <w:pPr>
        <w:spacing w:after="0"/>
      </w:pPr>
    </w:p>
    <w:p w14:paraId="35030616" w14:textId="03B65EC9" w:rsidR="00D9286F" w:rsidRPr="00D9286F" w:rsidRDefault="004F7C3A" w:rsidP="00817B57">
      <w:pPr>
        <w:spacing w:after="0"/>
      </w:pPr>
      <w:r>
        <w:t>The only person handling the pistol is a trained</w:t>
      </w:r>
      <w:r w:rsidR="00DB5F41">
        <w:t>,</w:t>
      </w:r>
      <w:r>
        <w:t xml:space="preserve"> retired police officer. All of these actions are </w:t>
      </w:r>
      <w:r w:rsidR="00817B57">
        <w:t>intended</w:t>
      </w:r>
      <w:r>
        <w:t xml:space="preserve"> to reduce anxiety of all participants. However, some participants may be startled by the gunshot noise and/or having a pistol pointed at them. </w:t>
      </w:r>
      <w:r w:rsidR="00BF09EE" w:rsidRPr="00817B57">
        <w:rPr>
          <w:b/>
          <w:bCs/>
        </w:rPr>
        <w:t>Any participant that begins to feel mentally uncomfortable at any time can raise their hand and remove themselves from the simulation.</w:t>
      </w:r>
      <w:r w:rsidR="00BF09EE">
        <w:t xml:space="preserve"> </w:t>
      </w:r>
    </w:p>
    <w:p w14:paraId="4707E91B" w14:textId="77777777" w:rsidR="00817B57" w:rsidRDefault="00817B57" w:rsidP="00817B57">
      <w:pPr>
        <w:spacing w:after="0"/>
        <w:rPr>
          <w:b/>
          <w:bCs/>
          <w:u w:val="single"/>
        </w:rPr>
      </w:pPr>
    </w:p>
    <w:p w14:paraId="432602A0" w14:textId="173AD4F1" w:rsidR="00327F00" w:rsidRPr="00327F00" w:rsidRDefault="00A51C04" w:rsidP="00817B57">
      <w:pPr>
        <w:spacing w:after="0"/>
        <w:rPr>
          <w:b/>
          <w:bCs/>
        </w:rPr>
      </w:pPr>
      <w:r w:rsidRPr="00856AF6">
        <w:rPr>
          <w:b/>
          <w:bCs/>
          <w:u w:val="single"/>
        </w:rPr>
        <w:t xml:space="preserve">Participant dress </w:t>
      </w:r>
      <w:r w:rsidR="00856AF6">
        <w:rPr>
          <w:b/>
          <w:bCs/>
          <w:u w:val="single"/>
        </w:rPr>
        <w:t>recommendations</w:t>
      </w:r>
    </w:p>
    <w:p w14:paraId="243F9190" w14:textId="124BAAF7" w:rsidR="00327F00" w:rsidRPr="00327F00" w:rsidRDefault="00856AF6" w:rsidP="00817B57">
      <w:pPr>
        <w:spacing w:after="0"/>
      </w:pPr>
      <w:r>
        <w:t xml:space="preserve">Non-restricting clothing suitable for comfortable movement is required. </w:t>
      </w:r>
      <w:r w:rsidR="00327F00" w:rsidRPr="00327F00">
        <w:t>Casual</w:t>
      </w:r>
      <w:r>
        <w:t>/business casual</w:t>
      </w:r>
      <w:r w:rsidR="00327F00" w:rsidRPr="00327F00">
        <w:t xml:space="preserve"> dress to include some form of pants, no high heel </w:t>
      </w:r>
      <w:r w:rsidRPr="00327F00">
        <w:t>shoes,</w:t>
      </w:r>
      <w:r>
        <w:t xml:space="preserve"> or flip flops</w:t>
      </w:r>
      <w:r w:rsidR="00327F00" w:rsidRPr="00327F00">
        <w:t xml:space="preserve"> – some form of shoe you can easily and </w:t>
      </w:r>
      <w:r w:rsidR="00327F00" w:rsidRPr="00327F00">
        <w:rPr>
          <w:u w:val="single"/>
        </w:rPr>
        <w:t>safely</w:t>
      </w:r>
      <w:r w:rsidR="00327F00" w:rsidRPr="00327F00">
        <w:t xml:space="preserve"> move around in</w:t>
      </w:r>
      <w:r w:rsidR="00817B57">
        <w:t xml:space="preserve"> is necessary</w:t>
      </w:r>
      <w:r w:rsidR="00327F00" w:rsidRPr="00327F00">
        <w:t>. Clothing should allow you to complete</w:t>
      </w:r>
      <w:r>
        <w:t xml:space="preserve"> a</w:t>
      </w:r>
      <w:r w:rsidR="00327F00" w:rsidRPr="00327F00">
        <w:t xml:space="preserve"> mild form of exercise. </w:t>
      </w:r>
    </w:p>
    <w:p w14:paraId="5E7CE76A" w14:textId="77777777" w:rsidR="00D9286F" w:rsidRDefault="00D9286F" w:rsidP="00817B57">
      <w:pPr>
        <w:spacing w:after="0"/>
        <w:rPr>
          <w:u w:val="single"/>
        </w:rPr>
      </w:pPr>
    </w:p>
    <w:p w14:paraId="23073990" w14:textId="7067F05C" w:rsidR="00327F00" w:rsidRPr="00327F00" w:rsidRDefault="00327F00" w:rsidP="00817B57">
      <w:pPr>
        <w:spacing w:after="0"/>
        <w:rPr>
          <w:b/>
          <w:bCs/>
        </w:rPr>
      </w:pPr>
      <w:r w:rsidRPr="00327F00">
        <w:rPr>
          <w:b/>
          <w:bCs/>
          <w:u w:val="single"/>
        </w:rPr>
        <w:t>Thin</w:t>
      </w:r>
      <w:r w:rsidR="00856AF6" w:rsidRPr="00D9286F">
        <w:rPr>
          <w:b/>
          <w:bCs/>
          <w:u w:val="single"/>
        </w:rPr>
        <w:t>gs</w:t>
      </w:r>
      <w:r w:rsidRPr="00327F00">
        <w:rPr>
          <w:b/>
          <w:bCs/>
          <w:u w:val="single"/>
        </w:rPr>
        <w:t xml:space="preserve"> not to bring</w:t>
      </w:r>
    </w:p>
    <w:p w14:paraId="46D365F7" w14:textId="77777777" w:rsidR="00D9286F" w:rsidRDefault="00327F00" w:rsidP="00817B57">
      <w:pPr>
        <w:pStyle w:val="ListParagraph"/>
        <w:numPr>
          <w:ilvl w:val="0"/>
          <w:numId w:val="1"/>
        </w:numPr>
        <w:spacing w:after="0"/>
      </w:pPr>
      <w:r w:rsidRPr="00327F00">
        <w:t>Valuables that could be lost or damaged</w:t>
      </w:r>
    </w:p>
    <w:p w14:paraId="778C0F54" w14:textId="5939CEFE" w:rsidR="00ED43EF" w:rsidRDefault="00ED43EF" w:rsidP="00817B57">
      <w:pPr>
        <w:pStyle w:val="ListParagraph"/>
        <w:numPr>
          <w:ilvl w:val="0"/>
          <w:numId w:val="1"/>
        </w:numPr>
        <w:spacing w:after="0"/>
      </w:pPr>
      <w:r>
        <w:t xml:space="preserve">Phones and keys will be placed in a </w:t>
      </w:r>
      <w:r w:rsidR="009627D9">
        <w:t>designated area as to not interfere with the scenarios</w:t>
      </w:r>
    </w:p>
    <w:p w14:paraId="6ADDF80F" w14:textId="2F96CA15" w:rsidR="00327F00" w:rsidRPr="00327F00" w:rsidRDefault="00327F00" w:rsidP="00817B57">
      <w:pPr>
        <w:pStyle w:val="ListParagraph"/>
        <w:numPr>
          <w:ilvl w:val="0"/>
          <w:numId w:val="1"/>
        </w:numPr>
        <w:spacing w:after="0"/>
      </w:pPr>
      <w:r w:rsidRPr="00327F00">
        <w:t>Pocket knives or any other object that could harm someone during the training</w:t>
      </w:r>
    </w:p>
    <w:p w14:paraId="6082522E" w14:textId="77777777" w:rsidR="00327F00" w:rsidRPr="00327F00" w:rsidRDefault="00327F00" w:rsidP="00817B57">
      <w:pPr>
        <w:spacing w:after="0"/>
      </w:pPr>
    </w:p>
    <w:p w14:paraId="02979CEF" w14:textId="183EAF1D" w:rsidR="00327F00" w:rsidRPr="00327F00" w:rsidRDefault="00327F00" w:rsidP="00817B57">
      <w:pPr>
        <w:spacing w:after="0"/>
        <w:rPr>
          <w:b/>
          <w:bCs/>
        </w:rPr>
      </w:pPr>
      <w:r w:rsidRPr="00327F00">
        <w:rPr>
          <w:b/>
          <w:bCs/>
          <w:u w:val="single"/>
        </w:rPr>
        <w:t>Thin</w:t>
      </w:r>
      <w:r w:rsidR="00D9286F">
        <w:rPr>
          <w:b/>
          <w:bCs/>
          <w:u w:val="single"/>
        </w:rPr>
        <w:t>gs</w:t>
      </w:r>
      <w:r w:rsidRPr="00327F00">
        <w:rPr>
          <w:b/>
          <w:bCs/>
          <w:u w:val="single"/>
        </w:rPr>
        <w:t xml:space="preserve"> to bring</w:t>
      </w:r>
    </w:p>
    <w:p w14:paraId="534C9FDF" w14:textId="77777777" w:rsidR="00D9286F" w:rsidRDefault="00327F00" w:rsidP="00817B57">
      <w:pPr>
        <w:pStyle w:val="ListParagraph"/>
        <w:numPr>
          <w:ilvl w:val="0"/>
          <w:numId w:val="1"/>
        </w:numPr>
        <w:spacing w:after="0"/>
      </w:pPr>
      <w:r w:rsidRPr="00327F00">
        <w:t>Water – the training is very mild, but having a water bottle to hydrate will be helpful</w:t>
      </w:r>
    </w:p>
    <w:p w14:paraId="0BA25ED9" w14:textId="3A3A556C" w:rsidR="00327F00" w:rsidRPr="00327F00" w:rsidRDefault="00327F00" w:rsidP="00817B57">
      <w:pPr>
        <w:pStyle w:val="ListParagraph"/>
        <w:numPr>
          <w:ilvl w:val="0"/>
          <w:numId w:val="1"/>
        </w:numPr>
        <w:spacing w:after="0"/>
      </w:pPr>
      <w:r w:rsidRPr="00327F00">
        <w:t xml:space="preserve">A </w:t>
      </w:r>
      <w:r w:rsidR="00D9286F">
        <w:t>positive</w:t>
      </w:r>
      <w:r w:rsidRPr="00327F00">
        <w:t xml:space="preserve"> attitude – this training will only go as far as you let it. Remember your Active Threat training presentations from the past and practice what was talked about on how to survive.  </w:t>
      </w:r>
    </w:p>
    <w:p w14:paraId="6F1D5C82" w14:textId="77777777" w:rsidR="00327F00" w:rsidRPr="00327F00" w:rsidRDefault="00327F00" w:rsidP="00817B57">
      <w:pPr>
        <w:spacing w:after="0"/>
      </w:pPr>
    </w:p>
    <w:p w14:paraId="5472D179" w14:textId="77777777" w:rsidR="00327F00" w:rsidRPr="00327F00" w:rsidRDefault="00327F00" w:rsidP="00817B57">
      <w:pPr>
        <w:spacing w:after="0"/>
      </w:pPr>
      <w:r w:rsidRPr="00327F00">
        <w:rPr>
          <w:u w:val="single"/>
        </w:rPr>
        <w:t xml:space="preserve">Exercise expectation </w:t>
      </w:r>
    </w:p>
    <w:p w14:paraId="53DAFEAD" w14:textId="42026322" w:rsidR="00327F00" w:rsidRPr="00327F00" w:rsidRDefault="008F50DE" w:rsidP="00817B57">
      <w:pPr>
        <w:spacing w:after="0"/>
      </w:pPr>
      <w:r>
        <w:t>The Avoid scenario will include mild sprints in the hallway</w:t>
      </w:r>
      <w:r w:rsidR="00327F00" w:rsidRPr="00327F00">
        <w:t xml:space="preserve">. </w:t>
      </w:r>
      <w:r>
        <w:t>The Deny scenario with include the l</w:t>
      </w:r>
      <w:r w:rsidR="00327F00" w:rsidRPr="00327F00">
        <w:t>ifting of chairs, tables, objects as needed</w:t>
      </w:r>
      <w:r>
        <w:t>.</w:t>
      </w:r>
      <w:r w:rsidR="00327F00" w:rsidRPr="00327F00">
        <w:t xml:space="preserve"> </w:t>
      </w:r>
      <w:r>
        <w:t>The Defend scenario will include the p</w:t>
      </w:r>
      <w:r w:rsidR="00327F00" w:rsidRPr="00327F00">
        <w:t>hysical ability to attack a suspect</w:t>
      </w:r>
      <w:r>
        <w:t xml:space="preserve">. </w:t>
      </w:r>
      <w:r w:rsidR="00327F00" w:rsidRPr="00327F00">
        <w:rPr>
          <w:b/>
          <w:bCs/>
        </w:rPr>
        <w:t xml:space="preserve">If you are uncomfortable with/unable to take part in the exercise, you may still take part by observing the </w:t>
      </w:r>
      <w:r>
        <w:rPr>
          <w:b/>
          <w:bCs/>
        </w:rPr>
        <w:t xml:space="preserve">simulation </w:t>
      </w:r>
      <w:r w:rsidR="00327F00" w:rsidRPr="00327F00">
        <w:rPr>
          <w:b/>
          <w:bCs/>
        </w:rPr>
        <w:t>scenarios from a distance.</w:t>
      </w:r>
      <w:r w:rsidR="00327F00" w:rsidRPr="00327F00">
        <w:t xml:space="preserve"> </w:t>
      </w:r>
    </w:p>
    <w:p w14:paraId="344137D8" w14:textId="77777777" w:rsidR="00976B48" w:rsidRDefault="00C22B9C" w:rsidP="00817B57">
      <w:pPr>
        <w:spacing w:after="0"/>
      </w:pPr>
    </w:p>
    <w:p w14:paraId="6F4B0DA5" w14:textId="1C67A189" w:rsidR="00C22B9C" w:rsidRDefault="00C22B9C" w:rsidP="00817B57">
      <w:pPr>
        <w:spacing w:after="0"/>
      </w:pPr>
      <w:r>
        <w:t xml:space="preserve">If anyone has additional questions, feel free to reach out to Tim Kronebusch at </w:t>
      </w:r>
      <w:hyperlink r:id="rId5" w:history="1">
        <w:r w:rsidRPr="008258AB">
          <w:rPr>
            <w:rStyle w:val="Hyperlink"/>
          </w:rPr>
          <w:t>tkronebusch@kwiktrip.com</w:t>
        </w:r>
      </w:hyperlink>
      <w:r>
        <w:t xml:space="preserve"> </w:t>
      </w:r>
    </w:p>
    <w:sectPr w:rsidR="00C2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0C9E"/>
    <w:multiLevelType w:val="hybridMultilevel"/>
    <w:tmpl w:val="459615E2"/>
    <w:lvl w:ilvl="0" w:tplc="F3688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1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00"/>
    <w:rsid w:val="000B6A95"/>
    <w:rsid w:val="000F2B06"/>
    <w:rsid w:val="00327F00"/>
    <w:rsid w:val="00426FBC"/>
    <w:rsid w:val="004F7C3A"/>
    <w:rsid w:val="00817B57"/>
    <w:rsid w:val="00856AF6"/>
    <w:rsid w:val="008F50DE"/>
    <w:rsid w:val="009627D9"/>
    <w:rsid w:val="00A51C04"/>
    <w:rsid w:val="00BF09EE"/>
    <w:rsid w:val="00C22B9C"/>
    <w:rsid w:val="00D9286F"/>
    <w:rsid w:val="00DB5F41"/>
    <w:rsid w:val="00DC5457"/>
    <w:rsid w:val="00DE04BD"/>
    <w:rsid w:val="00E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6211"/>
  <w15:chartTrackingRefBased/>
  <w15:docId w15:val="{1F35A352-0F7E-46CE-ABB8-532AB4B8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ronebusch@kwiktr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Kronebusch</dc:creator>
  <cp:keywords/>
  <dc:description/>
  <cp:lastModifiedBy>Tim Kronebusch</cp:lastModifiedBy>
  <cp:revision>7</cp:revision>
  <dcterms:created xsi:type="dcterms:W3CDTF">2023-08-18T17:15:00Z</dcterms:created>
  <dcterms:modified xsi:type="dcterms:W3CDTF">2023-08-18T18:43:00Z</dcterms:modified>
</cp:coreProperties>
</file>