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8E55E" w14:textId="77777777" w:rsidR="00A121EA" w:rsidRDefault="00A121EA"/>
    <w:p w14:paraId="24EF3B66" w14:textId="77777777" w:rsidR="00A121EA" w:rsidRDefault="00A121EA"/>
    <w:p w14:paraId="417976A9" w14:textId="77777777" w:rsidR="00A121EA" w:rsidRDefault="00A121EA"/>
    <w:p w14:paraId="43463805" w14:textId="08C67B6B" w:rsidR="00C73794" w:rsidRDefault="00C73794">
      <w:r w:rsidRPr="00C73794">
        <w:drawing>
          <wp:inline distT="0" distB="0" distL="0" distR="0" wp14:anchorId="605C9F32" wp14:editId="708CDEE5">
            <wp:extent cx="5943600" cy="6402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79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5BB6A" w14:textId="77777777" w:rsidR="00C73794" w:rsidRDefault="00C73794" w:rsidP="00C73794">
      <w:pPr>
        <w:spacing w:after="0" w:line="240" w:lineRule="auto"/>
      </w:pPr>
      <w:r>
        <w:separator/>
      </w:r>
    </w:p>
  </w:endnote>
  <w:endnote w:type="continuationSeparator" w:id="0">
    <w:p w14:paraId="573E3F45" w14:textId="77777777" w:rsidR="00C73794" w:rsidRDefault="00C73794" w:rsidP="00C73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12701" w14:textId="77777777" w:rsidR="00C73794" w:rsidRDefault="00C73794" w:rsidP="00C73794">
      <w:pPr>
        <w:spacing w:after="0" w:line="240" w:lineRule="auto"/>
      </w:pPr>
      <w:r>
        <w:separator/>
      </w:r>
    </w:p>
  </w:footnote>
  <w:footnote w:type="continuationSeparator" w:id="0">
    <w:p w14:paraId="65FD7700" w14:textId="77777777" w:rsidR="00C73794" w:rsidRDefault="00C73794" w:rsidP="00C73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4992A" w14:textId="77777777" w:rsidR="00A121EA" w:rsidRDefault="00A121EA" w:rsidP="00A121EA">
    <w:pPr>
      <w:pStyle w:val="Header"/>
    </w:pPr>
    <w:r>
      <w:t>LAOSHC Meeting - October 31st 11:30 AM – 1:30PM – Managing Active Threat Situations</w:t>
    </w:r>
  </w:p>
  <w:p w14:paraId="43A4CC88" w14:textId="77777777" w:rsidR="00A121EA" w:rsidRDefault="00A121EA" w:rsidP="00A121EA">
    <w:pPr>
      <w:pStyle w:val="Header"/>
    </w:pPr>
    <w:r>
      <w:t xml:space="preserve">2306 Oak Street La Crosse, WI 54603 (At the intersection of Oak St. and Palace St.) </w:t>
    </w:r>
  </w:p>
  <w:p w14:paraId="24474304" w14:textId="77777777" w:rsidR="00A121EA" w:rsidRDefault="00A121EA" w:rsidP="00A121EA">
    <w:pPr>
      <w:pStyle w:val="Header"/>
    </w:pPr>
    <w:r>
      <w:t>Kwik Trip owned, previously Mastercraft Homes building</w:t>
    </w:r>
  </w:p>
  <w:p w14:paraId="5CE2C07A" w14:textId="77777777" w:rsidR="00A121EA" w:rsidRDefault="00A121EA" w:rsidP="00A121EA">
    <w:pPr>
      <w:pStyle w:val="Header"/>
    </w:pPr>
    <w:r>
      <w:t>YouTube “Surviving an active shooter event, civilian response to active shooter by ALERRT Research” ahead of time to set a baseline for this training.</w:t>
    </w:r>
  </w:p>
  <w:p w14:paraId="22D2F166" w14:textId="0DFADA1C" w:rsidR="00C73794" w:rsidRDefault="00A121EA" w:rsidP="00A121EA">
    <w:pPr>
      <w:pStyle w:val="Header"/>
    </w:pPr>
    <w:r>
      <w:t xml:space="preserve">Map view (Parking areas </w:t>
    </w:r>
    <w:r>
      <w:t>green outline, overflow parking blue outline)</w:t>
    </w:r>
  </w:p>
  <w:p w14:paraId="6477BF97" w14:textId="77777777" w:rsidR="00C73794" w:rsidRDefault="00C737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94"/>
    <w:rsid w:val="004D4CB6"/>
    <w:rsid w:val="00A121EA"/>
    <w:rsid w:val="00C7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2BD7A"/>
  <w15:chartTrackingRefBased/>
  <w15:docId w15:val="{D884633C-76C6-43D4-B9B8-2395867D6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94"/>
  </w:style>
  <w:style w:type="paragraph" w:styleId="Footer">
    <w:name w:val="footer"/>
    <w:basedOn w:val="Normal"/>
    <w:link w:val="FooterChar"/>
    <w:uiPriority w:val="99"/>
    <w:unhideWhenUsed/>
    <w:rsid w:val="00C73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Weber</dc:creator>
  <cp:keywords/>
  <dc:description/>
  <cp:lastModifiedBy>Lance Weber</cp:lastModifiedBy>
  <cp:revision>2</cp:revision>
  <dcterms:created xsi:type="dcterms:W3CDTF">2023-10-19T13:59:00Z</dcterms:created>
  <dcterms:modified xsi:type="dcterms:W3CDTF">2023-10-19T14:08:00Z</dcterms:modified>
</cp:coreProperties>
</file>