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BA1A" w14:textId="77777777" w:rsidR="007F3E52" w:rsidRPr="007F3E52" w:rsidRDefault="007F3E52" w:rsidP="007F3E52">
      <w:pPr>
        <w:spacing w:after="0" w:line="240" w:lineRule="auto"/>
        <w:rPr>
          <w:rFonts w:ascii="Calibri" w:eastAsia="Calibri" w:hAnsi="Calibri" w:cs="Calibri"/>
          <w14:ligatures w14:val="standardContextual"/>
        </w:rPr>
      </w:pPr>
      <w:r w:rsidRPr="007F3E52">
        <w:rPr>
          <w:rFonts w:ascii="Calibri" w:eastAsia="Calibri" w:hAnsi="Calibri" w:cs="Calibri"/>
          <w14:ligatures w14:val="standardContextual"/>
        </w:rPr>
        <w:t>Hello,</w:t>
      </w:r>
    </w:p>
    <w:p w14:paraId="6BEA2466" w14:textId="77777777" w:rsidR="007F3E52" w:rsidRPr="007F3E52" w:rsidRDefault="007F3E52" w:rsidP="007F3E52">
      <w:pPr>
        <w:spacing w:after="0" w:line="240" w:lineRule="auto"/>
        <w:rPr>
          <w:rFonts w:ascii="Calibri" w:eastAsia="Calibri" w:hAnsi="Calibri" w:cs="Calibri"/>
          <w14:ligatures w14:val="standardContextual"/>
        </w:rPr>
      </w:pPr>
    </w:p>
    <w:p w14:paraId="10835CA9" w14:textId="77777777" w:rsidR="007F3E52" w:rsidRPr="007F3E52" w:rsidRDefault="007F3E52" w:rsidP="007F3E52">
      <w:pPr>
        <w:spacing w:after="0" w:line="240" w:lineRule="auto"/>
        <w:rPr>
          <w:rFonts w:ascii="Calibri" w:eastAsia="Calibri" w:hAnsi="Calibri" w:cs="Calibri"/>
          <w14:ligatures w14:val="standardContextual"/>
        </w:rPr>
      </w:pPr>
      <w:r w:rsidRPr="007F3E52">
        <w:rPr>
          <w:rFonts w:ascii="Calibri" w:eastAsia="Calibri" w:hAnsi="Calibri" w:cs="Calibri"/>
          <w14:ligatures w14:val="standardContextual"/>
        </w:rPr>
        <w:t xml:space="preserve">Region 2 Compliance Assistance Specialists (CAS) are sponsoring a two-hour webinar on the </w:t>
      </w:r>
      <w:r w:rsidRPr="007F3E52">
        <w:rPr>
          <w:rFonts w:ascii="Calibri" w:eastAsia="Calibri" w:hAnsi="Calibri" w:cs="Calibri"/>
          <w:b/>
          <w:bCs/>
          <w14:ligatures w14:val="standardContextual"/>
        </w:rPr>
        <w:t>Injury Tracking Application</w:t>
      </w:r>
      <w:r w:rsidRPr="007F3E52">
        <w:rPr>
          <w:rFonts w:ascii="Calibri" w:eastAsia="Calibri" w:hAnsi="Calibri" w:cs="Calibri"/>
          <w14:ligatures w14:val="standardContextual"/>
        </w:rPr>
        <w:t xml:space="preserve"> on </w:t>
      </w:r>
      <w:r w:rsidRPr="007F3E52">
        <w:rPr>
          <w:rFonts w:ascii="Calibri" w:eastAsia="Calibri" w:hAnsi="Calibri" w:cs="Calibri"/>
          <w:b/>
          <w:bCs/>
          <w14:ligatures w14:val="standardContextual"/>
        </w:rPr>
        <w:t>January 24, 2024, from 1-3 pm EST</w:t>
      </w:r>
      <w:r w:rsidRPr="007F3E52">
        <w:rPr>
          <w:rFonts w:ascii="Calibri" w:eastAsia="Calibri" w:hAnsi="Calibri" w:cs="Calibri"/>
          <w14:ligatures w14:val="standardContextual"/>
        </w:rPr>
        <w:t xml:space="preserve">. During this two-hour webinar, representatives from OSHA’s National Office will discuss the new electronic reporting requirements for establishments with more than 100 employees, provide an overview of OSHA’s electronic reporting system, review basic OSHA recordkeeping requirements, and provide the location of resources found on OSHA.gov. Ample time will be available during the webinar for a question-and-answer session. This session </w:t>
      </w:r>
      <w:r w:rsidRPr="007F3E52">
        <w:rPr>
          <w:rFonts w:ascii="Calibri" w:eastAsia="Calibri" w:hAnsi="Calibri" w:cs="Calibri"/>
          <w:b/>
          <w:bCs/>
          <w14:ligatures w14:val="standardContextual"/>
        </w:rPr>
        <w:t>will not be recorded</w:t>
      </w:r>
      <w:r w:rsidRPr="007F3E52">
        <w:rPr>
          <w:rFonts w:ascii="Calibri" w:eastAsia="Calibri" w:hAnsi="Calibri" w:cs="Calibri"/>
          <w14:ligatures w14:val="standardContextual"/>
        </w:rPr>
        <w:t>, so be sure to register early and mark your calendar.</w:t>
      </w:r>
    </w:p>
    <w:p w14:paraId="1A867FC3" w14:textId="77777777" w:rsidR="007F3E52" w:rsidRPr="007F3E52" w:rsidRDefault="007F3E52" w:rsidP="007F3E52">
      <w:pPr>
        <w:spacing w:after="0" w:line="240" w:lineRule="auto"/>
        <w:rPr>
          <w:rFonts w:ascii="Calibri" w:eastAsia="Calibri" w:hAnsi="Calibri" w:cs="Calibri"/>
          <w14:ligatures w14:val="standardContextual"/>
        </w:rPr>
      </w:pPr>
    </w:p>
    <w:p w14:paraId="34E01071" w14:textId="77777777" w:rsidR="007F3E52" w:rsidRPr="007F3E52" w:rsidRDefault="007F3E52" w:rsidP="007F3E52">
      <w:pPr>
        <w:spacing w:after="0" w:line="240" w:lineRule="auto"/>
        <w:rPr>
          <w:rFonts w:ascii="Calibri" w:eastAsia="Calibri" w:hAnsi="Calibri" w:cs="Calibri"/>
          <w14:ligatures w14:val="standardContextual"/>
        </w:rPr>
      </w:pPr>
      <w:r w:rsidRPr="007F3E52">
        <w:rPr>
          <w:rFonts w:ascii="Calibri" w:eastAsia="Calibri" w:hAnsi="Calibri" w:cs="Calibri"/>
          <w14:ligatures w14:val="standardContextual"/>
        </w:rPr>
        <w:t xml:space="preserve">Click on the link shown below to register and learn more about this event. At the registration website, you can also subscribe to be notified of future events sponsored by </w:t>
      </w:r>
      <w:proofErr w:type="gramStart"/>
      <w:r w:rsidRPr="007F3E52">
        <w:rPr>
          <w:rFonts w:ascii="Calibri" w:eastAsia="Calibri" w:hAnsi="Calibri" w:cs="Calibri"/>
          <w14:ligatures w14:val="standardContextual"/>
        </w:rPr>
        <w:t>Region</w:t>
      </w:r>
      <w:proofErr w:type="gramEnd"/>
      <w:r w:rsidRPr="007F3E52">
        <w:rPr>
          <w:rFonts w:ascii="Calibri" w:eastAsia="Calibri" w:hAnsi="Calibri" w:cs="Calibri"/>
          <w14:ligatures w14:val="standardContextual"/>
        </w:rPr>
        <w:t xml:space="preserve"> 2 Compliance Assistance Specialists.</w:t>
      </w:r>
    </w:p>
    <w:p w14:paraId="12E38629" w14:textId="77777777" w:rsidR="007F3E52" w:rsidRPr="007F3E52" w:rsidRDefault="007F3E52" w:rsidP="007F3E52">
      <w:pPr>
        <w:spacing w:after="0" w:line="240" w:lineRule="auto"/>
        <w:rPr>
          <w:rFonts w:ascii="Calibri" w:eastAsia="Calibri" w:hAnsi="Calibri" w:cs="Calibri"/>
          <w14:ligatures w14:val="standardContextual"/>
        </w:rPr>
      </w:pPr>
    </w:p>
    <w:p w14:paraId="3D9E94D5" w14:textId="77777777" w:rsidR="007F3E52" w:rsidRPr="007F3E52" w:rsidRDefault="007F3E52" w:rsidP="007F3E52">
      <w:pPr>
        <w:spacing w:after="0" w:line="240" w:lineRule="auto"/>
        <w:rPr>
          <w:rFonts w:ascii="Calibri" w:eastAsia="Calibri" w:hAnsi="Calibri" w:cs="Calibri"/>
          <w14:ligatures w14:val="standardContextual"/>
        </w:rPr>
      </w:pPr>
      <w:r w:rsidRPr="007F3E52">
        <w:rPr>
          <w:rFonts w:ascii="Calibri" w:eastAsia="Calibri" w:hAnsi="Calibri" w:cs="Calibri"/>
          <w14:ligatures w14:val="standardContextual"/>
        </w:rPr>
        <w:t xml:space="preserve">Please share with any of your contacts that might benefit or be interested. </w:t>
      </w:r>
    </w:p>
    <w:p w14:paraId="07C0833A" w14:textId="77777777" w:rsidR="007F3E52" w:rsidRPr="007F3E52" w:rsidRDefault="007F3E52" w:rsidP="007F3E52">
      <w:pPr>
        <w:spacing w:after="0" w:line="240" w:lineRule="auto"/>
        <w:rPr>
          <w:rFonts w:ascii="Calibri" w:eastAsia="Calibri" w:hAnsi="Calibri" w:cs="Calibri"/>
          <w14:ligatures w14:val="standardContextual"/>
        </w:rPr>
      </w:pPr>
    </w:p>
    <w:p w14:paraId="7F77055C" w14:textId="77777777" w:rsidR="007F3E52" w:rsidRPr="007F3E52" w:rsidRDefault="007F3E52" w:rsidP="007F3E52">
      <w:pPr>
        <w:spacing w:after="0" w:line="240" w:lineRule="auto"/>
        <w:rPr>
          <w:rFonts w:ascii="Calibri" w:eastAsia="Calibri" w:hAnsi="Calibri" w:cs="Calibri"/>
          <w14:ligatures w14:val="standardContextual"/>
        </w:rPr>
      </w:pPr>
      <w:hyperlink r:id="rId4" w:history="1">
        <w:r w:rsidRPr="007F3E52">
          <w:rPr>
            <w:rFonts w:ascii="Calibri" w:eastAsia="Calibri" w:hAnsi="Calibri" w:cs="Calibri"/>
            <w:color w:val="0563C1"/>
            <w:u w:val="single"/>
            <w14:ligatures w14:val="standardContextual"/>
          </w:rPr>
          <w:t>https://gcc02.safelinks.protection.outlook.com/?url=https%3A%2F%2Fwww.eventbrite.com%2Fe%2F2024-osha-region-2-injury-tracking-applicationrecordkeeping-tickets-790484689987%3Faff%3Doddtdtcreator&amp;data=05%7C02%7CRawson.Margaret%40dol.gov%7Ce4d3b8eaeadc41fa398e08dc0d714eee%7C75a6305472044e0c9126adab971d4aca%7C0%7C0%7C638400027499407900%7CUnknown%7CTWFpbGZsb3d8eyJWIjoiMC4wLjAwMDAiLCJQIjoiV2luMzIiLCJBTiI6Ik1haWwiLCJXVCI6Mn0%3D%7C3000%7C%7C%7C&amp;sdata=8V7z%2FUX5GvpQz9KcKFVD%2BfI1e%2F7ZF0h1TqXuocuI3wM%3D&amp;reserved=0</w:t>
        </w:r>
      </w:hyperlink>
    </w:p>
    <w:p w14:paraId="14158A98" w14:textId="77777777" w:rsidR="007F3E52" w:rsidRPr="007F3E52" w:rsidRDefault="007F3E52" w:rsidP="007F3E52">
      <w:pPr>
        <w:spacing w:after="0" w:line="240" w:lineRule="auto"/>
        <w:rPr>
          <w:rFonts w:ascii="Calibri" w:eastAsia="Calibri" w:hAnsi="Calibri" w:cs="Calibri"/>
          <w14:ligatures w14:val="standardContextual"/>
        </w:rPr>
      </w:pPr>
    </w:p>
    <w:p w14:paraId="1972998D" w14:textId="77777777" w:rsidR="007F3E52" w:rsidRPr="007F3E52" w:rsidRDefault="007F3E52" w:rsidP="007F3E52">
      <w:pPr>
        <w:spacing w:after="0" w:line="240" w:lineRule="auto"/>
        <w:rPr>
          <w:rFonts w:ascii="Calibri" w:eastAsia="Calibri" w:hAnsi="Calibri" w:cs="Calibri"/>
          <w14:ligatures w14:val="standardContextual"/>
        </w:rPr>
      </w:pPr>
    </w:p>
    <w:p w14:paraId="5C796FC4" w14:textId="77777777" w:rsidR="007F3E52" w:rsidRPr="007F3E52" w:rsidRDefault="007F3E52" w:rsidP="007F3E52">
      <w:pPr>
        <w:spacing w:after="0" w:line="240" w:lineRule="auto"/>
        <w:rPr>
          <w:rFonts w:ascii="Calibri" w:eastAsia="Calibri" w:hAnsi="Calibri" w:cs="Calibri"/>
          <w14:ligatures w14:val="standardContextual"/>
        </w:rPr>
      </w:pPr>
      <w:r w:rsidRPr="007F3E52">
        <w:rPr>
          <w:rFonts w:ascii="Calibri" w:eastAsia="Calibri" w:hAnsi="Calibri" w:cs="Calibri"/>
          <w14:ligatures w14:val="standardContextual"/>
        </w:rPr>
        <w:t>Cordially,</w:t>
      </w:r>
    </w:p>
    <w:p w14:paraId="39C19F39" w14:textId="77777777" w:rsidR="007F3E52" w:rsidRPr="007F3E52" w:rsidRDefault="007F3E52" w:rsidP="007F3E52">
      <w:pPr>
        <w:spacing w:after="0" w:line="240" w:lineRule="auto"/>
        <w:rPr>
          <w:rFonts w:ascii="Calibri" w:eastAsia="Calibri" w:hAnsi="Calibri" w:cs="Calibri"/>
          <w14:ligatures w14:val="standardContextual"/>
        </w:rPr>
      </w:pPr>
    </w:p>
    <w:p w14:paraId="5406328F" w14:textId="77777777" w:rsidR="007F3E52" w:rsidRPr="007F3E52" w:rsidRDefault="007F3E52" w:rsidP="007F3E52">
      <w:pPr>
        <w:spacing w:after="0" w:line="240" w:lineRule="auto"/>
        <w:rPr>
          <w:rFonts w:ascii="Arial Rounded MT Bold" w:eastAsia="Calibri" w:hAnsi="Arial Rounded MT Bold" w:cs="Calibri"/>
          <w:b/>
          <w:bCs/>
        </w:rPr>
      </w:pPr>
      <w:r w:rsidRPr="007F3E52">
        <w:rPr>
          <w:rFonts w:ascii="Arial Rounded MT Bold" w:eastAsia="Calibri" w:hAnsi="Arial Rounded MT Bold" w:cs="Calibri"/>
          <w:b/>
          <w:bCs/>
          <w14:ligatures w14:val="standardContextual"/>
        </w:rPr>
        <w:t>Alexis Ocasio, EIT, PSM, GISP, CDT</w:t>
      </w:r>
    </w:p>
    <w:p w14:paraId="0CCE8486" w14:textId="77777777" w:rsidR="007F3E52" w:rsidRPr="007F3E52" w:rsidRDefault="007F3E52" w:rsidP="007F3E52">
      <w:pPr>
        <w:spacing w:after="0" w:line="240" w:lineRule="auto"/>
        <w:rPr>
          <w:rFonts w:ascii="Tahoma" w:eastAsia="Calibri" w:hAnsi="Tahoma" w:cs="Tahoma"/>
          <w14:ligatures w14:val="standardContextual"/>
        </w:rPr>
      </w:pPr>
      <w:r w:rsidRPr="007F3E52">
        <w:rPr>
          <w:rFonts w:ascii="Tahoma" w:eastAsia="Calibri" w:hAnsi="Tahoma" w:cs="Tahoma"/>
          <w14:ligatures w14:val="standardContextual"/>
        </w:rPr>
        <w:t>Safety Engineer, Compliance Assistance Specialist – OSHA Region 2</w:t>
      </w:r>
    </w:p>
    <w:p w14:paraId="69BEC3B9" w14:textId="77777777" w:rsidR="007F3E52" w:rsidRPr="007F3E52" w:rsidRDefault="007F3E52" w:rsidP="007F3E52">
      <w:pPr>
        <w:spacing w:after="0" w:line="240" w:lineRule="auto"/>
        <w:rPr>
          <w:rFonts w:ascii="Tahoma" w:eastAsia="Calibri" w:hAnsi="Tahoma" w:cs="Tahoma"/>
          <w14:ligatures w14:val="standardContextual"/>
        </w:rPr>
      </w:pPr>
      <w:r w:rsidRPr="007F3E52">
        <w:rPr>
          <w:rFonts w:ascii="Tahoma" w:eastAsia="Calibri" w:hAnsi="Tahoma" w:cs="Tahoma"/>
          <w14:ligatures w14:val="standardContextual"/>
        </w:rPr>
        <w:t>US Department of Labor, Occupational Safety and Health Administration</w:t>
      </w:r>
    </w:p>
    <w:p w14:paraId="56676F24" w14:textId="77777777" w:rsidR="007F3E52" w:rsidRPr="007F3E52" w:rsidRDefault="007F3E52" w:rsidP="007F3E52">
      <w:pPr>
        <w:spacing w:after="0" w:line="240" w:lineRule="auto"/>
        <w:rPr>
          <w:rFonts w:ascii="Tahoma" w:eastAsia="Calibri" w:hAnsi="Tahoma" w:cs="Tahoma"/>
          <w14:ligatures w14:val="standardContextual"/>
        </w:rPr>
      </w:pPr>
      <w:r w:rsidRPr="007F3E52">
        <w:rPr>
          <w:rFonts w:ascii="Tahoma" w:eastAsia="Calibri" w:hAnsi="Tahoma" w:cs="Tahoma"/>
          <w14:ligatures w14:val="standardContextual"/>
        </w:rPr>
        <w:t>500 Route 17 South 2nd Floor, Hasbrouck Heights, NJ 07604</w:t>
      </w:r>
    </w:p>
    <w:p w14:paraId="591F973C" w14:textId="77777777" w:rsidR="007F3E52" w:rsidRPr="007F3E52" w:rsidRDefault="007F3E52" w:rsidP="007F3E52">
      <w:pPr>
        <w:spacing w:after="0" w:line="240" w:lineRule="auto"/>
        <w:rPr>
          <w:rFonts w:ascii="Tahoma" w:eastAsia="Calibri" w:hAnsi="Tahoma" w:cs="Tahoma"/>
          <w:b/>
          <w:bCs/>
          <w14:ligatures w14:val="standardContextual"/>
        </w:rPr>
      </w:pPr>
      <w:r w:rsidRPr="007F3E52">
        <w:rPr>
          <w:rFonts w:ascii="Tahoma" w:eastAsia="Calibri" w:hAnsi="Tahoma" w:cs="Tahoma"/>
          <w:b/>
          <w:bCs/>
          <w14:ligatures w14:val="standardContextual"/>
        </w:rPr>
        <w:t xml:space="preserve">T: </w:t>
      </w:r>
      <w:proofErr w:type="gramStart"/>
      <w:r w:rsidRPr="007F3E52">
        <w:rPr>
          <w:rFonts w:ascii="Tahoma" w:eastAsia="Calibri" w:hAnsi="Tahoma" w:cs="Tahoma"/>
          <w:b/>
          <w:bCs/>
          <w14:ligatures w14:val="standardContextual"/>
        </w:rPr>
        <w:t>201.375.6637  F</w:t>
      </w:r>
      <w:proofErr w:type="gramEnd"/>
      <w:r w:rsidRPr="007F3E52">
        <w:rPr>
          <w:rFonts w:ascii="Tahoma" w:eastAsia="Calibri" w:hAnsi="Tahoma" w:cs="Tahoma"/>
          <w:b/>
          <w:bCs/>
          <w14:ligatures w14:val="standardContextual"/>
        </w:rPr>
        <w:t>: 201.288.7315  M: 202.424.0983</w:t>
      </w:r>
    </w:p>
    <w:p w14:paraId="2BF9CCDD" w14:textId="77777777" w:rsidR="007F3E52" w:rsidRPr="007F3E52" w:rsidRDefault="007F3E52" w:rsidP="007F3E52">
      <w:pPr>
        <w:spacing w:after="0" w:line="240" w:lineRule="auto"/>
        <w:rPr>
          <w:rFonts w:ascii="Tahoma" w:eastAsia="Calibri" w:hAnsi="Tahoma" w:cs="Tahoma"/>
          <w:b/>
          <w:bCs/>
          <w:color w:val="0070C0"/>
          <w14:ligatures w14:val="standardContextual"/>
        </w:rPr>
      </w:pPr>
      <w:r w:rsidRPr="007F3E52">
        <w:rPr>
          <w:rFonts w:ascii="Tahoma" w:eastAsia="Calibri" w:hAnsi="Tahoma" w:cs="Tahoma"/>
          <w:b/>
          <w:bCs/>
          <w14:ligatures w14:val="standardContextual"/>
        </w:rPr>
        <w:t xml:space="preserve">Email: </w:t>
      </w:r>
      <w:hyperlink r:id="rId5" w:history="1">
        <w:r w:rsidRPr="007F3E52">
          <w:rPr>
            <w:rFonts w:ascii="Tahoma" w:eastAsia="Calibri" w:hAnsi="Tahoma" w:cs="Tahoma"/>
            <w:b/>
            <w:bCs/>
            <w:color w:val="0070C0"/>
            <w:u w:val="single"/>
            <w14:ligatures w14:val="standardContextual"/>
          </w:rPr>
          <w:t>Ocasio.Alexis@dol.gov</w:t>
        </w:r>
      </w:hyperlink>
    </w:p>
    <w:p w14:paraId="2934FBA0" w14:textId="77777777" w:rsidR="007F3E52" w:rsidRPr="007F3E52" w:rsidRDefault="007F3E52" w:rsidP="007F3E52">
      <w:pPr>
        <w:spacing w:after="0" w:line="240" w:lineRule="auto"/>
        <w:rPr>
          <w:rFonts w:ascii="Calibri" w:eastAsia="Calibri" w:hAnsi="Calibri" w:cs="Calibri"/>
          <w14:ligatures w14:val="standardContextual"/>
        </w:rPr>
      </w:pPr>
      <w:r w:rsidRPr="007F3E52">
        <w:rPr>
          <w:rFonts w:ascii="Calibri" w:eastAsia="Calibri" w:hAnsi="Calibri" w:cs="Calibri"/>
          <w:noProof/>
        </w:rPr>
        <w:drawing>
          <wp:inline distT="0" distB="0" distL="0" distR="0" wp14:anchorId="70A5EB95" wp14:editId="284BB7C1">
            <wp:extent cx="3028950" cy="876300"/>
            <wp:effectExtent l="0" t="0" r="0" b="0"/>
            <wp:docPr id="3" name="Picture 2" descr="Workplace Safety Remind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place Safety Remind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8950" cy="876300"/>
                    </a:xfrm>
                    <a:prstGeom prst="rect">
                      <a:avLst/>
                    </a:prstGeom>
                    <a:noFill/>
                    <a:ln>
                      <a:noFill/>
                    </a:ln>
                  </pic:spPr>
                </pic:pic>
              </a:graphicData>
            </a:graphic>
          </wp:inline>
        </w:drawing>
      </w:r>
    </w:p>
    <w:p w14:paraId="59B33738" w14:textId="77777777" w:rsidR="007F3E52" w:rsidRDefault="007F3E52"/>
    <w:sectPr w:rsidR="007F3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52"/>
    <w:rsid w:val="007F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B509"/>
  <w15:chartTrackingRefBased/>
  <w15:docId w15:val="{882A1BBD-A9E0-49DF-84EA-C9A4051F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0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A3FBA.C033860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www.osha.gov/*wsr__;Iw!!Pkd1Zg-VdQ!jYiTdPoZ8cI5H_DVEgwRAsUxw0Nkk9e0ALgGc_12j_HzwLtV6a-Yn7-aU_VJUzzg9sKBP5hearyzUL-0plZqS_6hgo0G$" TargetMode="External"/><Relationship Id="rId5" Type="http://schemas.openxmlformats.org/officeDocument/2006/relationships/hyperlink" Target="mailto:Ocasio.Alexis@dol.gov" TargetMode="External"/><Relationship Id="rId10" Type="http://schemas.openxmlformats.org/officeDocument/2006/relationships/theme" Target="theme/theme1.xml"/><Relationship Id="rId4" Type="http://schemas.openxmlformats.org/officeDocument/2006/relationships/hyperlink" Target="https://urldefense.com/v3/__https:/www.eventbrite.com/e/2024-osha-region-2-injury-tracking-applicationrecordkeeping-tickets-790484689987?aff=oddtdtcreator__;!!Pkd1Zg-VdQ!jYiTdPoZ8cI5H_DVEgwRAsUxw0Nkk9e0ALgGc_12j_HzwLtV6a-Yn7-aU_VJUzzg9sKBP5hearyzUL-0plZqS5y8znS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Weber</dc:creator>
  <cp:keywords/>
  <dc:description/>
  <cp:lastModifiedBy>Lance Weber</cp:lastModifiedBy>
  <cp:revision>1</cp:revision>
  <dcterms:created xsi:type="dcterms:W3CDTF">2024-01-09T21:57:00Z</dcterms:created>
  <dcterms:modified xsi:type="dcterms:W3CDTF">2024-01-09T22:00:00Z</dcterms:modified>
</cp:coreProperties>
</file>